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E9" w:rsidRPr="008748EF" w:rsidRDefault="005766E9" w:rsidP="008D4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8EF"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5766E9" w:rsidRPr="008748EF" w:rsidRDefault="005766E9" w:rsidP="008D4B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8EF"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5766E9" w:rsidRPr="008748EF" w:rsidRDefault="005766E9" w:rsidP="008D4B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748EF"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5766E9" w:rsidRPr="008748EF" w:rsidRDefault="005766E9" w:rsidP="008D4B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748EF">
        <w:rPr>
          <w:rFonts w:ascii="Times New Roman" w:hAnsi="Times New Roman" w:cs="Times New Roman"/>
          <w:b/>
          <w:i/>
          <w:sz w:val="26"/>
          <w:szCs w:val="26"/>
        </w:rPr>
        <w:t xml:space="preserve"> за </w:t>
      </w:r>
      <w:r w:rsidR="00C83553" w:rsidRPr="008748E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8748EF">
        <w:rPr>
          <w:rFonts w:ascii="Times New Roman" w:hAnsi="Times New Roman" w:cs="Times New Roman"/>
          <w:b/>
          <w:i/>
          <w:sz w:val="26"/>
          <w:szCs w:val="26"/>
        </w:rPr>
        <w:t xml:space="preserve"> месяц 202</w:t>
      </w:r>
      <w:r w:rsidR="0077777A" w:rsidRPr="008748E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8748EF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FB437C" w:rsidRPr="00FB437C" w:rsidRDefault="00FB437C" w:rsidP="00FB437C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5C9205C" wp14:editId="7FEB41AF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37C" w:rsidRPr="00FB437C" w:rsidRDefault="00FB437C" w:rsidP="00FB437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</w:t>
      </w:r>
      <w:r w:rsidR="008D4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ерритории Свердловской области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янва</w:t>
      </w:r>
      <w:r w:rsidR="008D4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рь 2022 г. зарегистрировано 26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(16; +62,5%) ДТП с участием несовер</w:t>
      </w:r>
      <w:r w:rsidR="008D4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шеннолетних, в которых 36 (19;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+89,5%) детей получили травмы различной степени тяжести и 2 (1; +100%) погибли.</w:t>
      </w:r>
    </w:p>
    <w:p w:rsidR="00FB437C" w:rsidRPr="00FB437C" w:rsidRDefault="00FB437C" w:rsidP="00FB437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Дорожно-транспортные происшествия, в результате которых пострадали дети, составили 12% от общего количества учетных дорожных аварий. Таким образом, дети стали участниками каждого 8 ДТП с пострадавшими в регионе.</w:t>
      </w:r>
    </w:p>
    <w:p w:rsidR="00FB437C" w:rsidRPr="00FB437C" w:rsidRDefault="00FB437C" w:rsidP="00FB437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ДТП с погибшими детьми зарегистрированы в Серове и Ревде (+100%):</w:t>
      </w:r>
    </w:p>
    <w:p w:rsidR="00FB437C" w:rsidRPr="00FB437C" w:rsidRDefault="00FB437C" w:rsidP="00FB437C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07.01.2022 года около 10 часов на 5 км соединительных автодорог «</w:t>
      </w:r>
      <w:proofErr w:type="gramStart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Екатеринбург-Нижний</w:t>
      </w:r>
      <w:proofErr w:type="gramEnd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Тагил-Серов» и «Серов-Североуральск-</w:t>
      </w:r>
      <w:proofErr w:type="spellStart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Ивдель</w:t>
      </w:r>
      <w:proofErr w:type="spellEnd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 (зона обслуживания ОГИБДД МО МВД России «</w:t>
      </w:r>
      <w:proofErr w:type="spellStart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Серовский</w:t>
      </w:r>
      <w:proofErr w:type="spellEnd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»)</w:t>
      </w:r>
      <w:r w:rsidRPr="008748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8748E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 w:rsidRPr="008748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он не придал особого значения сложной дорожной ситуации и </w:t>
      </w:r>
      <w:proofErr w:type="gramStart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снежному вихрю, образовавшемуся впереди из-за грузового автомобиля и выехал</w:t>
      </w:r>
      <w:proofErr w:type="gramEnd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встречную полосу. </w:t>
      </w:r>
    </w:p>
    <w:p w:rsidR="00FB437C" w:rsidRPr="008748EF" w:rsidRDefault="00FB437C" w:rsidP="00FB43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748E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28 января</w:t>
      </w:r>
      <w:r w:rsidRPr="008748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около 7 часов 30 минут на 315 км автодороги «Пермь-Екатеринбург»,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лечебном учреждении. В момент ДТП мать и трое детей находились на заднем пассажирском сиденье: женщина посередине с младенцем на руках, слева девочка 5-ти в детском удерживающем устройстве - бустер и справа ее 9-тилетний брат, все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 и в этот день повез женщину с детьми из Красноуфимска в Челябинскую область.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437C" w:rsidRPr="00FB437C" w:rsidRDefault="00FB437C" w:rsidP="00FB437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9 муниципальных образованиях Свердловской области отмечается рост аварийности с участием несовершеннолетних. </w:t>
      </w:r>
    </w:p>
    <w:p w:rsidR="00FB437C" w:rsidRPr="00FB437C" w:rsidRDefault="00FB437C" w:rsidP="00FB437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7F43D5B9" wp14:editId="686B23D9">
            <wp:extent cx="6115050" cy="23717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37% (14) пострадавших и погибших в ДТП детей приходится на начальную школу, 36% (13) на дошкольный возраст и 27% (11) на среднее школьное звено, при этом большая часть пострадали и погибли в качестве пассажиров транспортных средств. </w:t>
      </w:r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14B2F98" wp14:editId="6C6DCC68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4B47AB17" wp14:editId="177B6E32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причине нарушения ПДД РФ водителями автотранспортных средств количество ДТП увеличилось на 46,7% (22), количество раненых в них детей на 77,8% (32) и погибших на 100% (2).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53F29A9" wp14:editId="132E2CC3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76% ДТП (20) произошли при неблагоприятных метеорологических условиях (пасмурно, снегопад, метель) и 14% (6) при ясной погоде.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6D77EBC3" wp14:editId="2C9C7726">
            <wp:extent cx="5742432" cy="1280160"/>
            <wp:effectExtent l="0" t="0" r="10795" b="152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76% (20) происшествий с участие</w:t>
      </w:r>
      <w:r w:rsidR="008D4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несовершеннолетних произошли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07 ч. 00 мин. до 08 ч. 00 мин. (3 ДТП, 1 погиб, 5 ранены) и с 14 ч. 00 мин. до 20 ч. 00 мин. (15 ДТП, 19 ранены), такая тенденция связана с активным пребыванием детей в это время на улице и интенсивностью транспорта. </w:t>
      </w:r>
      <w:proofErr w:type="gramEnd"/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993C872" wp14:editId="057D7683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393842CD" wp14:editId="3E6789B1">
            <wp:extent cx="3511169" cy="1412748"/>
            <wp:effectExtent l="0" t="0" r="13335" b="165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автомобильных дорогах, расположенных в черте населенных пунктов, зарегистрировано 17 ДТП (+21,4%), в которых пострадали 22 (+29,4%) ребенка. </w:t>
      </w:r>
    </w:p>
    <w:p w:rsidR="00FB437C" w:rsidRPr="00FB437C" w:rsidRDefault="00FB437C" w:rsidP="00FB437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51A0F43" wp14:editId="73C84D83">
            <wp:extent cx="5782818" cy="1629537"/>
            <wp:effectExtent l="0" t="0" r="8890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B437C" w:rsidRPr="00FB437C" w:rsidRDefault="008D4B40" w:rsidP="008D4B40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73389B1D" wp14:editId="5DA39D05">
            <wp:simplePos x="0" y="0"/>
            <wp:positionH relativeFrom="column">
              <wp:posOffset>-325755</wp:posOffset>
            </wp:positionH>
            <wp:positionV relativeFrom="paragraph">
              <wp:posOffset>140970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B437C" w:rsidRPr="00FB4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категориям участников дорожного движения показатели распределились следующим образом</w:t>
      </w:r>
      <w:r w:rsidR="00FB437C"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 участием </w:t>
      </w:r>
      <w:r w:rsidRPr="00FB437C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детей - пассажиров</w:t>
      </w:r>
      <w:r w:rsidR="008D4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18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(8; +125%) ДТП, в которых пострад</w:t>
      </w:r>
      <w:r w:rsidR="008D4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 28 (12; +133,3%) детей и 2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(+200%) погибли. </w:t>
      </w: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 в возрасте до 12 лет травмированы 17 детей (4; +325%) и 2 погибли (+200%). </w:t>
      </w:r>
      <w:proofErr w:type="gramEnd"/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ДТП с участием детей - пассажиров от общего показателя аварийности с участием детей составила 70%.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8 (+167%)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11 детей и 2 погибли.</w:t>
      </w:r>
    </w:p>
    <w:p w:rsidR="00FB437C" w:rsidRPr="00FB437C" w:rsidRDefault="00FB437C" w:rsidP="00FB437C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6AB5536" wp14:editId="25F0E08B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5 случаях ДТП водители перевозили юных пассажиров в возрасте до 12 лет с нарушением правил перевозки дете</w:t>
      </w:r>
      <w:r w:rsidR="008D4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й, в этих авариях травмированы </w:t>
      </w: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 несовершеннолетних (2; +300%) и 1</w:t>
      </w:r>
      <w:r w:rsidR="00F45166" w:rsidRPr="00874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погиб (+100%). </w:t>
      </w: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Одного ребенка перевозили на руках без детского удерживающего устройства, еще двоих - в детских удерживающих устройствах, не закрепленных к конструкции автомобиля ремнями безопасности и еще один, не был пристегнут ремнем безопасности. При этом в 4 случаях нарушения перевозки детей допустили отцы.</w:t>
      </w:r>
    </w:p>
    <w:p w:rsidR="00FB437C" w:rsidRPr="00FB437C" w:rsidRDefault="00FB437C" w:rsidP="00FB437C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4E30BF0" wp14:editId="354DCF0E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расположения в транспортном средстве большая часть пострадавших в момент ДТП находились на заднем пассажирском сидении слева (13) и справа (8).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(18; +200%), количество травмированных в них детей увеличилось на 180% (28), погибших на 200% (2).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Устойчивый рост количества ДТП с участием детей-пассажиров зарегистрирован с 7.00 до 10.00 (4 ДТП, 5 ранены и 2 погибли) и с 14.00 до 19.00. Большинство аварий произошли во вторник: 4 ДТП (+100%), 5 ранены (+66,7%); пятницу: 3 ДТП (+50%), 3 ранены (-25%), 2 погибли (+200%) и в воскресенье: 3 ДТП (+50%), 5 ранены (+150%).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50D0FE6" wp14:editId="6127ACCA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</w:t>
      </w:r>
      <w:r w:rsidRPr="00FB43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детей-пешеходов </w:t>
      </w:r>
      <w:r w:rsidR="008D4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зарегистрировано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8 ДТП (уровень АППГ), в которых пострадали 8 (7; +14,3%) детей. От общего показателя аварийности с участием несовершеннолетних доля ДТП с участием дете</w:t>
      </w: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й-</w:t>
      </w:r>
      <w:proofErr w:type="gramEnd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пешеходов составила 30%.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300% (4) увеличилось количество ДТП по собственной неосторожности несовершеннолетних пешеходов, в которых пострадали 4 ребенка (+300%).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второй наезд на ребенка (5 ДТП) совершен на пешеходном переходе. В таких происшествиях </w:t>
      </w: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травмированы</w:t>
      </w:r>
      <w:proofErr w:type="gramEnd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юных пешеходов (+25%). </w:t>
      </w:r>
    </w:p>
    <w:p w:rsidR="00FB437C" w:rsidRPr="00FB437C" w:rsidRDefault="00FB437C" w:rsidP="00FB437C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4A1CB11A" wp14:editId="49C3059E">
            <wp:extent cx="4877435" cy="1207770"/>
            <wp:effectExtent l="0" t="0" r="18415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Количество происшествий с детьми-пешеходами в темное время суток снизилось на 50% (1).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Участниками каждого второго происшествия (4) стали дети-пешеходы в возрасте 8-9 лет (+200%) и 14-15 лет (+200%), в этих авариях травмированы 4 ребенка. Все наезды произошли в городах и населенных пунктах. Наибольшие показатели количества ДТП с участием детей-пешеходов зафиксированы в понедельник (3 ДТП) и воскресенье (2 ДТП). По 1 ДТП зарегистрировано во вторник, четверг и пятницу. В среду и субботу наезды на юных пешеходов не зарегистрированы.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времени совершения самым опасным является с 12 до 21 часов, в это время произошло 100% ДТП с участием юных пешеходов, при этом максимальные значения зарегистрированы в период с 16.00 до 17.00 часов и с 19.00 до 20.00 (по 2 ДТП).</w:t>
      </w:r>
      <w:proofErr w:type="gramEnd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1 ДТП произошло в период с 12.00 до 13.00, 13.00 до 14.00, 15.00 до 16.00 и с 20.00 до 21.00 часов.</w:t>
      </w:r>
      <w:proofErr w:type="gramEnd"/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3 случаях ДТП (37%)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FB437C" w:rsidRPr="00FB437C" w:rsidRDefault="00FB437C" w:rsidP="00FB437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59BB49B3" wp14:editId="010746ED">
            <wp:extent cx="3715385" cy="1170940"/>
            <wp:effectExtent l="0" t="0" r="1841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Вина несовершеннолетних усматривается в 4 ДТП из 26 и составляет 15% от общего количества дорожных аварий с участием </w:t>
      </w:r>
      <w:r w:rsidR="00DB71AC" w:rsidRPr="00874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детей. </w:t>
      </w: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(2), переход проезжей части в неустановленном месте, в зоне видимости пешеходного перехода (1), неподчинение сигналам регулирования (1).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F389EFC" wp14:editId="0A37D576">
            <wp:extent cx="4227957" cy="956945"/>
            <wp:effectExtent l="0" t="0" r="1270" b="146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13380" w:rsidRPr="008D4B40" w:rsidRDefault="005766E9" w:rsidP="008D4B40">
      <w:pPr>
        <w:ind w:left="-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8748EF">
        <w:rPr>
          <w:rFonts w:ascii="Times New Roman" w:hAnsi="Times New Roman" w:cs="Times New Roman"/>
          <w:b/>
          <w:sz w:val="26"/>
          <w:szCs w:val="26"/>
        </w:rPr>
        <w:t xml:space="preserve">На территории г. Ирбита и Ирбитского района </w:t>
      </w:r>
      <w:r w:rsidR="0077777A" w:rsidRPr="008748EF">
        <w:rPr>
          <w:rFonts w:ascii="Times New Roman" w:hAnsi="Times New Roman" w:cs="Times New Roman"/>
          <w:b/>
          <w:sz w:val="26"/>
          <w:szCs w:val="26"/>
        </w:rPr>
        <w:t xml:space="preserve">ДТП с участием детей не </w:t>
      </w:r>
      <w:r w:rsidRPr="008748EF">
        <w:rPr>
          <w:rFonts w:ascii="Times New Roman" w:hAnsi="Times New Roman" w:cs="Times New Roman"/>
          <w:b/>
          <w:sz w:val="26"/>
          <w:szCs w:val="26"/>
        </w:rPr>
        <w:t>зарегистрировано (АППГ-</w:t>
      </w:r>
      <w:r w:rsidR="0077777A" w:rsidRPr="008748EF">
        <w:rPr>
          <w:rFonts w:ascii="Times New Roman" w:hAnsi="Times New Roman" w:cs="Times New Roman"/>
          <w:b/>
          <w:sz w:val="26"/>
          <w:szCs w:val="26"/>
        </w:rPr>
        <w:t>0</w:t>
      </w:r>
      <w:r w:rsidRPr="008748EF">
        <w:rPr>
          <w:rFonts w:ascii="Times New Roman" w:hAnsi="Times New Roman" w:cs="Times New Roman"/>
          <w:b/>
          <w:sz w:val="26"/>
          <w:szCs w:val="26"/>
        </w:rPr>
        <w:t>)</w:t>
      </w:r>
      <w:r w:rsidR="00FB437C" w:rsidRPr="008748EF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F13380" w:rsidRPr="008D4B40" w:rsidSect="008D4B40">
      <w:headerReference w:type="default" r:id="rId24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90" w:rsidRDefault="00D64A90">
      <w:pPr>
        <w:spacing w:after="0" w:line="240" w:lineRule="auto"/>
      </w:pPr>
      <w:r>
        <w:separator/>
      </w:r>
    </w:p>
  </w:endnote>
  <w:endnote w:type="continuationSeparator" w:id="0">
    <w:p w:rsidR="00D64A90" w:rsidRDefault="00D6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90" w:rsidRDefault="00D64A90">
      <w:pPr>
        <w:spacing w:after="0" w:line="240" w:lineRule="auto"/>
      </w:pPr>
      <w:r>
        <w:separator/>
      </w:r>
    </w:p>
  </w:footnote>
  <w:footnote w:type="continuationSeparator" w:id="0">
    <w:p w:rsidR="00D64A90" w:rsidRDefault="00D6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3A2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40">
          <w:rPr>
            <w:noProof/>
          </w:rPr>
          <w:t>2</w:t>
        </w:r>
        <w:r>
          <w:fldChar w:fldCharType="end"/>
        </w:r>
      </w:p>
    </w:sdtContent>
  </w:sdt>
  <w:p w:rsidR="006332CD" w:rsidRDefault="00D64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2D"/>
    <w:rsid w:val="000272E1"/>
    <w:rsid w:val="00052C8B"/>
    <w:rsid w:val="00194B3F"/>
    <w:rsid w:val="002B4DFA"/>
    <w:rsid w:val="0036232C"/>
    <w:rsid w:val="003A299F"/>
    <w:rsid w:val="003B2A1E"/>
    <w:rsid w:val="003C76B1"/>
    <w:rsid w:val="00424246"/>
    <w:rsid w:val="004B581E"/>
    <w:rsid w:val="005766E9"/>
    <w:rsid w:val="0060719D"/>
    <w:rsid w:val="006442CD"/>
    <w:rsid w:val="0077777A"/>
    <w:rsid w:val="007F3F4B"/>
    <w:rsid w:val="008748EF"/>
    <w:rsid w:val="00894A6C"/>
    <w:rsid w:val="008B2A6F"/>
    <w:rsid w:val="008D4B40"/>
    <w:rsid w:val="00905934"/>
    <w:rsid w:val="00922B77"/>
    <w:rsid w:val="009F184D"/>
    <w:rsid w:val="00A10399"/>
    <w:rsid w:val="00A43688"/>
    <w:rsid w:val="00BB0D30"/>
    <w:rsid w:val="00BC7EBB"/>
    <w:rsid w:val="00C83553"/>
    <w:rsid w:val="00D64A90"/>
    <w:rsid w:val="00DB71AC"/>
    <w:rsid w:val="00EC672D"/>
    <w:rsid w:val="00F13380"/>
    <w:rsid w:val="00F45166"/>
    <w:rsid w:val="00F76372"/>
    <w:rsid w:val="00FB1121"/>
    <w:rsid w:val="00F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7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7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07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7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7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07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205312"/>
        <c:axId val="142206848"/>
        <c:axId val="0"/>
      </c:bar3DChart>
      <c:catAx>
        <c:axId val="14220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206848"/>
        <c:crosses val="autoZero"/>
        <c:auto val="1"/>
        <c:lblAlgn val="ctr"/>
        <c:lblOffset val="100"/>
        <c:noMultiLvlLbl val="0"/>
      </c:catAx>
      <c:valAx>
        <c:axId val="14220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20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5">
                  <c:v>1</c:v>
                </c:pt>
                <c:pt idx="2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6217344"/>
        <c:axId val="136207360"/>
      </c:barChart>
      <c:valAx>
        <c:axId val="136207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217344"/>
        <c:crosses val="autoZero"/>
        <c:crossBetween val="between"/>
      </c:valAx>
      <c:catAx>
        <c:axId val="1362173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2073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17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1483008"/>
        <c:axId val="141484800"/>
      </c:barChart>
      <c:catAx>
        <c:axId val="14148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484800"/>
        <c:crosses val="autoZero"/>
        <c:auto val="1"/>
        <c:lblAlgn val="ctr"/>
        <c:lblOffset val="100"/>
        <c:noMultiLvlLbl val="0"/>
      </c:catAx>
      <c:valAx>
        <c:axId val="14148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48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11</c:v>
                </c:pt>
                <c:pt idx="5">
                  <c:v>8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1884800"/>
        <c:axId val="142034048"/>
      </c:barChart>
      <c:catAx>
        <c:axId val="14188480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034048"/>
        <c:crosses val="autoZero"/>
        <c:auto val="1"/>
        <c:lblAlgn val="ctr"/>
        <c:lblOffset val="100"/>
        <c:tickLblSkip val="1"/>
        <c:noMultiLvlLbl val="0"/>
      </c:catAx>
      <c:valAx>
        <c:axId val="14203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88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42287232"/>
        <c:axId val="142288768"/>
      </c:barChart>
      <c:catAx>
        <c:axId val="14228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288768"/>
        <c:crosses val="autoZero"/>
        <c:auto val="1"/>
        <c:lblAlgn val="ctr"/>
        <c:lblOffset val="100"/>
        <c:noMultiLvlLbl val="0"/>
      </c:catAx>
      <c:valAx>
        <c:axId val="14228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28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4143626712770092"/>
                  <c:y val="-0.132853691961071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76212589959746E-3"/>
                  <c:y val="-0.141882679488072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1375746977990193"/>
                  <c:y val="-0.172248933485084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3210568545136606E-2"/>
                  <c:y val="-5.42652854233928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8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</c:v>
                </c:pt>
                <c:pt idx="2">
                  <c:v>9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2428800"/>
        <c:axId val="142438784"/>
      </c:barChart>
      <c:catAx>
        <c:axId val="142428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38784"/>
        <c:crosses val="autoZero"/>
        <c:auto val="1"/>
        <c:lblAlgn val="ctr"/>
        <c:lblOffset val="100"/>
        <c:noMultiLvlLbl val="0"/>
      </c:catAx>
      <c:valAx>
        <c:axId val="142438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2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user5</cp:lastModifiedBy>
  <cp:revision>7</cp:revision>
  <cp:lastPrinted>2022-02-24T10:06:00Z</cp:lastPrinted>
  <dcterms:created xsi:type="dcterms:W3CDTF">2021-08-17T10:12:00Z</dcterms:created>
  <dcterms:modified xsi:type="dcterms:W3CDTF">2022-03-04T07:16:00Z</dcterms:modified>
</cp:coreProperties>
</file>